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EB3B4" w14:textId="738CB0A1" w:rsidR="007E79F9" w:rsidRDefault="002D09B5" w:rsidP="002D09B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D09B5">
        <w:rPr>
          <w:b/>
          <w:noProof/>
          <w:color w:val="auto"/>
          <w:sz w:val="28"/>
          <w:szCs w:val="24"/>
        </w:rPr>
        <w:drawing>
          <wp:inline distT="0" distB="0" distL="0" distR="0" wp14:anchorId="099591E1" wp14:editId="4168FBB2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0D0A3" w14:textId="77777777" w:rsidR="007E79F9" w:rsidRPr="00636D8E" w:rsidRDefault="007E79F9" w:rsidP="00402E89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36D8E">
        <w:rPr>
          <w:caps/>
          <w:sz w:val="28"/>
          <w:szCs w:val="28"/>
        </w:rPr>
        <w:t xml:space="preserve">ДУМА ШПАКОВСКОГО МУНИЦИПАЛЬНОГО ОКРУГА СТАВРОПОЛЬСКОГО КРАЯ </w:t>
      </w:r>
      <w:r w:rsidRPr="00636D8E">
        <w:rPr>
          <w:sz w:val="28"/>
          <w:szCs w:val="28"/>
        </w:rPr>
        <w:t>ПЕРВОГО СОЗЫВА</w:t>
      </w:r>
    </w:p>
    <w:p w14:paraId="6430EBA8" w14:textId="77777777" w:rsidR="007E79F9" w:rsidRPr="00A63B3B" w:rsidRDefault="007E79F9" w:rsidP="007E79F9">
      <w:pPr>
        <w:jc w:val="center"/>
        <w:rPr>
          <w:b/>
          <w:sz w:val="28"/>
          <w:szCs w:val="28"/>
        </w:rPr>
      </w:pPr>
    </w:p>
    <w:p w14:paraId="43CD8258" w14:textId="77777777" w:rsidR="007E79F9" w:rsidRPr="00A63B3B" w:rsidRDefault="007E79F9" w:rsidP="007E79F9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E0E3C8A" w14:textId="77777777" w:rsidR="007E79F9" w:rsidRPr="00A63B3B" w:rsidRDefault="007E79F9" w:rsidP="007E79F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3219"/>
        <w:gridCol w:w="3167"/>
      </w:tblGrid>
      <w:tr w:rsidR="007E79F9" w:rsidRPr="00A63B3B" w14:paraId="4DB058FA" w14:textId="77777777" w:rsidTr="00402E89">
        <w:tc>
          <w:tcPr>
            <w:tcW w:w="3076" w:type="dxa"/>
            <w:hideMark/>
          </w:tcPr>
          <w:p w14:paraId="43355A6A" w14:textId="2F7CE1B1" w:rsidR="007E79F9" w:rsidRPr="00A63B3B" w:rsidRDefault="002D09B5" w:rsidP="000D275D">
            <w:pPr>
              <w:autoSpaceDE w:val="0"/>
              <w:autoSpaceDN w:val="0"/>
              <w:adjustRightInd w:val="0"/>
              <w:ind w:left="-105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 декабря 2024 г. </w:t>
            </w:r>
          </w:p>
        </w:tc>
        <w:tc>
          <w:tcPr>
            <w:tcW w:w="3219" w:type="dxa"/>
            <w:hideMark/>
          </w:tcPr>
          <w:p w14:paraId="70DA7E01" w14:textId="77777777" w:rsidR="007E79F9" w:rsidRPr="00A63B3B" w:rsidRDefault="007E79F9" w:rsidP="00511DA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67" w:type="dxa"/>
            <w:hideMark/>
          </w:tcPr>
          <w:p w14:paraId="0920E2FA" w14:textId="204E9D7A" w:rsidR="007E79F9" w:rsidRPr="00A63B3B" w:rsidRDefault="002D09B5" w:rsidP="002D09B5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605</w:t>
            </w:r>
          </w:p>
        </w:tc>
      </w:tr>
    </w:tbl>
    <w:p w14:paraId="01524597" w14:textId="77777777" w:rsidR="007E79F9" w:rsidRPr="00A63B3B" w:rsidRDefault="007E79F9" w:rsidP="007E79F9">
      <w:pPr>
        <w:contextualSpacing/>
        <w:rPr>
          <w:sz w:val="28"/>
          <w:szCs w:val="28"/>
        </w:rPr>
      </w:pPr>
    </w:p>
    <w:p w14:paraId="4C44725E" w14:textId="23617179" w:rsidR="007E79F9" w:rsidRDefault="007E79F9" w:rsidP="007E79F9">
      <w:pPr>
        <w:spacing w:line="240" w:lineRule="exact"/>
        <w:jc w:val="both"/>
        <w:outlineLvl w:val="0"/>
        <w:rPr>
          <w:sz w:val="28"/>
        </w:rPr>
      </w:pPr>
      <w:r>
        <w:rPr>
          <w:sz w:val="28"/>
        </w:rPr>
        <w:t xml:space="preserve">О прогнозном плане (программе) </w:t>
      </w:r>
      <w:r w:rsidRPr="009E79D1">
        <w:rPr>
          <w:sz w:val="28"/>
        </w:rPr>
        <w:t xml:space="preserve">приватизации муниципального </w:t>
      </w:r>
      <w:r>
        <w:rPr>
          <w:sz w:val="28"/>
        </w:rPr>
        <w:t xml:space="preserve">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>
        <w:rPr>
          <w:sz w:val="28"/>
        </w:rPr>
        <w:t xml:space="preserve"> на 202</w:t>
      </w:r>
      <w:r w:rsidR="00636D8E">
        <w:rPr>
          <w:sz w:val="28"/>
        </w:rPr>
        <w:t>5</w:t>
      </w:r>
      <w:r>
        <w:rPr>
          <w:sz w:val="28"/>
        </w:rPr>
        <w:t xml:space="preserve"> год</w:t>
      </w:r>
    </w:p>
    <w:p w14:paraId="78E4690C" w14:textId="77777777" w:rsidR="007E79F9" w:rsidRPr="00A63B3B" w:rsidRDefault="007E79F9" w:rsidP="007E79F9">
      <w:pPr>
        <w:jc w:val="both"/>
        <w:rPr>
          <w:sz w:val="28"/>
          <w:szCs w:val="28"/>
        </w:rPr>
      </w:pPr>
      <w:bookmarkStart w:id="0" w:name="_GoBack"/>
      <w:bookmarkEnd w:id="0"/>
    </w:p>
    <w:p w14:paraId="6D9EE20D" w14:textId="4DCDDFE2" w:rsidR="007E79F9" w:rsidRDefault="007E79F9" w:rsidP="007E79F9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В соответствии с Гражданским кодексом Российской Федерации, Федеральным законом от 06 октября 2003 г. №</w:t>
      </w:r>
      <w:r w:rsidRPr="001B64B8">
        <w:rPr>
          <w:sz w:val="28"/>
          <w:szCs w:val="28"/>
          <w:lang w:val="en-US"/>
        </w:rPr>
        <w:t> </w:t>
      </w:r>
      <w:r w:rsidRPr="001B64B8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21 декабря 2001 г. №</w:t>
      </w:r>
      <w:r w:rsidRPr="001B64B8">
        <w:rPr>
          <w:sz w:val="28"/>
          <w:szCs w:val="28"/>
          <w:lang w:val="en-US"/>
        </w:rPr>
        <w:t> </w:t>
      </w:r>
      <w:r w:rsidRPr="001B64B8">
        <w:rPr>
          <w:sz w:val="28"/>
          <w:szCs w:val="28"/>
        </w:rPr>
        <w:t xml:space="preserve">178-ФЗ «О приватизации государственного и муниципального имущества», Уставом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1B64B8">
        <w:rPr>
          <w:sz w:val="28"/>
          <w:szCs w:val="28"/>
        </w:rPr>
        <w:t>, Положени</w:t>
      </w:r>
      <w:r>
        <w:rPr>
          <w:sz w:val="28"/>
          <w:szCs w:val="28"/>
        </w:rPr>
        <w:t>ем</w:t>
      </w:r>
      <w:r w:rsidRPr="001B64B8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>
        <w:rPr>
          <w:sz w:val="28"/>
          <w:szCs w:val="28"/>
        </w:rPr>
        <w:t xml:space="preserve">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 xml:space="preserve">решением Думы </w:t>
      </w:r>
      <w:r>
        <w:rPr>
          <w:sz w:val="28"/>
          <w:szCs w:val="28"/>
        </w:rPr>
        <w:t>Шпаковского муниципального округа</w:t>
      </w:r>
      <w:r w:rsidRPr="001B64B8">
        <w:rPr>
          <w:sz w:val="28"/>
          <w:szCs w:val="28"/>
        </w:rPr>
        <w:t xml:space="preserve"> Ставропольского края </w:t>
      </w:r>
      <w:bookmarkStart w:id="1" w:name="_Hlk504118889"/>
      <w:r w:rsidRPr="001B64B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 декабря </w:t>
      </w:r>
      <w:r w:rsidRPr="001B64B8">
        <w:rPr>
          <w:sz w:val="28"/>
          <w:szCs w:val="28"/>
        </w:rPr>
        <w:t>20</w:t>
      </w:r>
      <w:r>
        <w:rPr>
          <w:sz w:val="28"/>
          <w:szCs w:val="28"/>
        </w:rPr>
        <w:t>20 г.</w:t>
      </w:r>
      <w:r w:rsidRPr="001B64B8">
        <w:rPr>
          <w:sz w:val="28"/>
          <w:szCs w:val="28"/>
        </w:rPr>
        <w:t xml:space="preserve"> №</w:t>
      </w:r>
      <w:r w:rsidR="00402E89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bookmarkEnd w:id="1"/>
      <w:r w:rsidRPr="001B64B8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Положением</w:t>
      </w:r>
      <w:r>
        <w:rPr>
          <w:sz w:val="28"/>
          <w:szCs w:val="28"/>
        </w:rPr>
        <w:br/>
        <w:t xml:space="preserve">о приватизации муниципального имущества 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 xml:space="preserve">решением Думы Шпаковского </w:t>
      </w:r>
      <w:r>
        <w:rPr>
          <w:sz w:val="28"/>
          <w:szCs w:val="28"/>
        </w:rPr>
        <w:t xml:space="preserve">муниципального округа </w:t>
      </w:r>
      <w:r w:rsidRPr="001B64B8">
        <w:rPr>
          <w:sz w:val="28"/>
          <w:szCs w:val="28"/>
        </w:rPr>
        <w:t xml:space="preserve">Ставропольского края от </w:t>
      </w:r>
      <w:r w:rsidR="00E50584">
        <w:rPr>
          <w:sz w:val="28"/>
          <w:szCs w:val="28"/>
        </w:rPr>
        <w:t>21 августа</w:t>
      </w:r>
      <w:r>
        <w:rPr>
          <w:sz w:val="28"/>
          <w:szCs w:val="28"/>
        </w:rPr>
        <w:t xml:space="preserve"> 202</w:t>
      </w:r>
      <w:r w:rsidR="00E50584">
        <w:rPr>
          <w:sz w:val="28"/>
          <w:szCs w:val="28"/>
        </w:rPr>
        <w:t>4</w:t>
      </w:r>
      <w:r w:rsidRPr="001B6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1B64B8">
        <w:rPr>
          <w:sz w:val="28"/>
          <w:szCs w:val="28"/>
        </w:rPr>
        <w:t>№</w:t>
      </w:r>
      <w:r w:rsidR="00402E89">
        <w:rPr>
          <w:sz w:val="28"/>
          <w:szCs w:val="28"/>
        </w:rPr>
        <w:t xml:space="preserve"> </w:t>
      </w:r>
      <w:r w:rsidR="00E50584">
        <w:rPr>
          <w:sz w:val="28"/>
          <w:szCs w:val="28"/>
        </w:rPr>
        <w:t>576</w:t>
      </w:r>
      <w:r>
        <w:rPr>
          <w:sz w:val="28"/>
          <w:szCs w:val="28"/>
        </w:rPr>
        <w:t>,</w:t>
      </w:r>
      <w:r w:rsidRPr="00B1651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63B3B">
        <w:rPr>
          <w:sz w:val="28"/>
          <w:szCs w:val="28"/>
        </w:rPr>
        <w:t xml:space="preserve">Дума Шпаковского муниципального округа Ставропольского края </w:t>
      </w:r>
    </w:p>
    <w:p w14:paraId="0352EDC2" w14:textId="77777777" w:rsidR="007E79F9" w:rsidRPr="00A63B3B" w:rsidRDefault="007E79F9" w:rsidP="007E79F9">
      <w:pPr>
        <w:ind w:firstLine="709"/>
        <w:jc w:val="both"/>
        <w:rPr>
          <w:sz w:val="28"/>
          <w:szCs w:val="28"/>
        </w:rPr>
      </w:pPr>
    </w:p>
    <w:p w14:paraId="1F77E7A5" w14:textId="77777777" w:rsidR="007E79F9" w:rsidRDefault="007E79F9" w:rsidP="007E79F9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55FE7950" w14:textId="77777777" w:rsidR="007E79F9" w:rsidRPr="00A63B3B" w:rsidRDefault="007E79F9" w:rsidP="007E79F9">
      <w:pPr>
        <w:rPr>
          <w:sz w:val="28"/>
          <w:szCs w:val="28"/>
        </w:rPr>
      </w:pPr>
    </w:p>
    <w:p w14:paraId="1E80D0C6" w14:textId="6A388438" w:rsidR="007E79F9" w:rsidRPr="001B64B8" w:rsidRDefault="007E79F9" w:rsidP="007E79F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>1.</w:t>
      </w:r>
      <w:r w:rsidR="002D09B5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1B64B8">
        <w:rPr>
          <w:sz w:val="28"/>
          <w:szCs w:val="28"/>
        </w:rPr>
        <w:t xml:space="preserve">рогнозный план (программу) приватизации муниципального 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1B64B8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636D8E">
        <w:rPr>
          <w:sz w:val="28"/>
          <w:szCs w:val="28"/>
        </w:rPr>
        <w:t>5</w:t>
      </w:r>
      <w:r w:rsidRPr="001B64B8">
        <w:rPr>
          <w:sz w:val="28"/>
          <w:szCs w:val="28"/>
        </w:rPr>
        <w:t xml:space="preserve"> год, согласно приложению.</w:t>
      </w:r>
    </w:p>
    <w:p w14:paraId="03B81324" w14:textId="77777777" w:rsidR="007E79F9" w:rsidRDefault="007E79F9" w:rsidP="007E79F9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опубликования. </w:t>
      </w:r>
    </w:p>
    <w:p w14:paraId="20BB6646" w14:textId="77777777" w:rsidR="007E79F9" w:rsidRDefault="007E79F9" w:rsidP="007E79F9">
      <w:pPr>
        <w:jc w:val="both"/>
        <w:rPr>
          <w:sz w:val="28"/>
          <w:szCs w:val="28"/>
        </w:rPr>
      </w:pPr>
    </w:p>
    <w:p w14:paraId="504F5AC7" w14:textId="77777777" w:rsidR="007E79F9" w:rsidRDefault="007E79F9" w:rsidP="007E79F9">
      <w:pPr>
        <w:jc w:val="both"/>
        <w:rPr>
          <w:sz w:val="28"/>
          <w:szCs w:val="28"/>
        </w:rPr>
      </w:pPr>
    </w:p>
    <w:p w14:paraId="0F5A6BD9" w14:textId="77777777" w:rsidR="007E79F9" w:rsidRPr="00A63B3B" w:rsidRDefault="007E79F9" w:rsidP="007E79F9">
      <w:pPr>
        <w:widowControl w:val="0"/>
        <w:suppressAutoHyphens/>
        <w:spacing w:line="240" w:lineRule="exact"/>
        <w:rPr>
          <w:sz w:val="28"/>
          <w:szCs w:val="28"/>
        </w:rPr>
      </w:pPr>
      <w:bookmarkStart w:id="2" w:name="_Hlk85453404"/>
      <w:r w:rsidRPr="00A63B3B">
        <w:rPr>
          <w:sz w:val="28"/>
          <w:szCs w:val="28"/>
        </w:rPr>
        <w:t>Председатель Думы</w:t>
      </w:r>
    </w:p>
    <w:p w14:paraId="1AE8185C" w14:textId="77777777" w:rsidR="007E79F9" w:rsidRPr="00A63B3B" w:rsidRDefault="007E79F9" w:rsidP="007E79F9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54FB418F" w14:textId="77777777" w:rsidR="007E79F9" w:rsidRPr="00A63B3B" w:rsidRDefault="007E79F9" w:rsidP="007E79F9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bookmarkEnd w:id="2"/>
    <w:p w14:paraId="1C3A1BA8" w14:textId="6E12C787" w:rsidR="00402E89" w:rsidRDefault="00402E89" w:rsidP="007E79F9">
      <w:pPr>
        <w:widowControl w:val="0"/>
        <w:suppressAutoHyphens/>
        <w:rPr>
          <w:sz w:val="28"/>
          <w:szCs w:val="28"/>
        </w:rPr>
      </w:pPr>
    </w:p>
    <w:p w14:paraId="617D6B7F" w14:textId="77777777" w:rsidR="00402E89" w:rsidRDefault="00402E89" w:rsidP="007E79F9">
      <w:pPr>
        <w:widowControl w:val="0"/>
        <w:suppressAutoHyphens/>
        <w:rPr>
          <w:sz w:val="28"/>
          <w:szCs w:val="28"/>
        </w:rPr>
      </w:pPr>
    </w:p>
    <w:p w14:paraId="4734CAFB" w14:textId="77777777" w:rsidR="007E79F9" w:rsidRDefault="007E79F9" w:rsidP="007E79F9">
      <w:pPr>
        <w:spacing w:line="240" w:lineRule="exact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Г</w:t>
      </w:r>
      <w:r>
        <w:rPr>
          <w:sz w:val="28"/>
          <w:szCs w:val="28"/>
        </w:rPr>
        <w:t>л</w:t>
      </w:r>
      <w:r w:rsidRPr="001B64B8">
        <w:rPr>
          <w:sz w:val="28"/>
          <w:szCs w:val="28"/>
        </w:rPr>
        <w:t xml:space="preserve">ава </w:t>
      </w:r>
      <w:r>
        <w:rPr>
          <w:sz w:val="28"/>
          <w:szCs w:val="28"/>
        </w:rPr>
        <w:t>Шпаковского</w:t>
      </w:r>
    </w:p>
    <w:p w14:paraId="4F5BE65C" w14:textId="77777777" w:rsidR="007E79F9" w:rsidRDefault="007E79F9" w:rsidP="007E79F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59DCD917" w14:textId="15353DBA" w:rsidR="007E79F9" w:rsidRPr="007E79F9" w:rsidRDefault="007E79F9" w:rsidP="002D09B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1B64B8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</w:t>
      </w:r>
      <w:r w:rsidRPr="001B64B8">
        <w:rPr>
          <w:sz w:val="28"/>
          <w:szCs w:val="28"/>
        </w:rPr>
        <w:t xml:space="preserve"> </w:t>
      </w:r>
      <w:proofErr w:type="spellStart"/>
      <w:r w:rsidRPr="001B64B8">
        <w:rPr>
          <w:sz w:val="28"/>
          <w:szCs w:val="28"/>
        </w:rPr>
        <w:t>И.В.Серов</w:t>
      </w:r>
      <w:proofErr w:type="spellEnd"/>
    </w:p>
    <w:sectPr w:rsidR="007E79F9" w:rsidRPr="007E79F9" w:rsidSect="00402E8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F9"/>
    <w:rsid w:val="000D275D"/>
    <w:rsid w:val="002D09B5"/>
    <w:rsid w:val="00402E89"/>
    <w:rsid w:val="00494A7A"/>
    <w:rsid w:val="00636D8E"/>
    <w:rsid w:val="007E79F9"/>
    <w:rsid w:val="00A733BB"/>
    <w:rsid w:val="00CC329F"/>
    <w:rsid w:val="00E50584"/>
    <w:rsid w:val="00F0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F8F9"/>
  <w15:docId w15:val="{00392412-61E7-443F-B3E4-29392171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33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3B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4</cp:revision>
  <cp:lastPrinted>2024-12-10T10:27:00Z</cp:lastPrinted>
  <dcterms:created xsi:type="dcterms:W3CDTF">2024-12-09T07:45:00Z</dcterms:created>
  <dcterms:modified xsi:type="dcterms:W3CDTF">2024-12-10T10:27:00Z</dcterms:modified>
</cp:coreProperties>
</file>